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2581F" w14:textId="55FAF486" w:rsidR="0038188C" w:rsidRDefault="0038188C" w:rsidP="0038188C">
      <w:pPr>
        <w:rPr>
          <w:b/>
          <w:u w:val="single"/>
        </w:rPr>
      </w:pPr>
      <w:r w:rsidRPr="00413C49">
        <w:rPr>
          <w:b/>
          <w:u w:val="single"/>
        </w:rPr>
        <w:t xml:space="preserve">Biochar Blog </w:t>
      </w:r>
      <w:r>
        <w:rPr>
          <w:b/>
          <w:u w:val="single"/>
        </w:rPr>
        <w:t>5</w:t>
      </w:r>
    </w:p>
    <w:p w14:paraId="55E63617" w14:textId="16BC4A11" w:rsidR="00AB5E77" w:rsidRPr="00AB5E77" w:rsidRDefault="00AB5E77" w:rsidP="00AB5E77">
      <w:pPr>
        <w:rPr>
          <w:rFonts w:cstheme="minorHAnsi"/>
          <w:b/>
        </w:rPr>
      </w:pPr>
      <w:r w:rsidRPr="00AB5E77">
        <w:rPr>
          <w:rFonts w:cstheme="minorHAnsi"/>
          <w:b/>
        </w:rPr>
        <w:t xml:space="preserve">Terra </w:t>
      </w:r>
      <w:proofErr w:type="spellStart"/>
      <w:r w:rsidRPr="00AB5E77">
        <w:rPr>
          <w:rFonts w:cstheme="minorHAnsi"/>
          <w:b/>
        </w:rPr>
        <w:t>preta</w:t>
      </w:r>
      <w:proofErr w:type="spellEnd"/>
      <w:r w:rsidRPr="00AB5E77">
        <w:rPr>
          <w:rFonts w:cstheme="minorHAnsi"/>
          <w:b/>
        </w:rPr>
        <w:t xml:space="preserve"> and the lost cities of the Amazon</w:t>
      </w:r>
    </w:p>
    <w:p w14:paraId="0323FF09" w14:textId="5115E561" w:rsidR="00AB5E77" w:rsidRDefault="00AB5E77" w:rsidP="00AB5E77">
      <w:pPr>
        <w:rPr>
          <w:rFonts w:cstheme="minorHAnsi"/>
        </w:rPr>
      </w:pPr>
      <w:r>
        <w:rPr>
          <w:rFonts w:cstheme="minorHAnsi"/>
        </w:rPr>
        <w:t>B</w:t>
      </w:r>
      <w:r w:rsidRPr="00063B01">
        <w:rPr>
          <w:rFonts w:cstheme="minorHAnsi"/>
        </w:rPr>
        <w:t>efore Christopher Columbus set foot on American</w:t>
      </w:r>
      <w:r>
        <w:t xml:space="preserve"> soil the Amazon was a pristine wilderness</w:t>
      </w:r>
      <w:r w:rsidR="00CA0D02">
        <w:t>.</w:t>
      </w:r>
      <w:r w:rsidR="0017771C">
        <w:t xml:space="preserve"> </w:t>
      </w:r>
      <w:r w:rsidR="00CA0D02">
        <w:t xml:space="preserve">Populated </w:t>
      </w:r>
      <w:r w:rsidR="0017771C">
        <w:t xml:space="preserve">only </w:t>
      </w:r>
      <w:r>
        <w:t>by small numbers of indigenous tribes</w:t>
      </w:r>
      <w:r w:rsidR="00CA0D02">
        <w:t>, it was largely untouched by human hand</w:t>
      </w:r>
      <w:r>
        <w:t xml:space="preserve">. </w:t>
      </w:r>
      <w:r>
        <w:rPr>
          <w:rFonts w:cstheme="minorHAnsi"/>
        </w:rPr>
        <w:t>Or so we though</w:t>
      </w:r>
      <w:r w:rsidR="00806921">
        <w:rPr>
          <w:rFonts w:cstheme="minorHAnsi"/>
        </w:rPr>
        <w:t>t</w:t>
      </w:r>
      <w:r>
        <w:rPr>
          <w:rFonts w:cstheme="minorHAnsi"/>
        </w:rPr>
        <w:t>. Until now.</w:t>
      </w:r>
    </w:p>
    <w:p w14:paraId="082F9527" w14:textId="75458730" w:rsidR="002664A0" w:rsidRPr="00086B54" w:rsidRDefault="00AB5E77" w:rsidP="00AB5E77">
      <w:pPr>
        <w:rPr>
          <w:rFonts w:cstheme="minorHAnsi"/>
        </w:rPr>
      </w:pPr>
      <w:r>
        <w:rPr>
          <w:rFonts w:cstheme="minorHAnsi"/>
        </w:rPr>
        <w:t>Earlier this year</w:t>
      </w:r>
      <w:r w:rsidR="00CA0D02">
        <w:rPr>
          <w:rFonts w:cstheme="minorHAnsi"/>
        </w:rPr>
        <w:t xml:space="preserve">, scientists published </w:t>
      </w:r>
      <w:hyperlink r:id="rId4" w:history="1">
        <w:r w:rsidR="00CA0D02" w:rsidRPr="00CA0D02">
          <w:rPr>
            <w:rStyle w:val="Hyperlink"/>
            <w:rFonts w:cstheme="minorHAnsi"/>
          </w:rPr>
          <w:t>new research</w:t>
        </w:r>
      </w:hyperlink>
      <w:r w:rsidR="00CA0D02">
        <w:rPr>
          <w:rFonts w:cstheme="minorHAnsi"/>
        </w:rPr>
        <w:t xml:space="preserve"> that shows</w:t>
      </w:r>
      <w:r w:rsidR="002664A0">
        <w:rPr>
          <w:rFonts w:cstheme="minorHAnsi"/>
        </w:rPr>
        <w:t xml:space="preserve"> Pre-Colombian Amazonia was home to millions more people than previously understood. </w:t>
      </w:r>
      <w:r w:rsidR="00086B54">
        <w:rPr>
          <w:rFonts w:cstheme="minorHAnsi"/>
        </w:rPr>
        <w:t>The researchers u</w:t>
      </w:r>
      <w:r w:rsidR="002664A0">
        <w:rPr>
          <w:rFonts w:cstheme="minorHAnsi"/>
        </w:rPr>
        <w:t>s</w:t>
      </w:r>
      <w:r w:rsidR="00086B54">
        <w:rPr>
          <w:rFonts w:cstheme="minorHAnsi"/>
        </w:rPr>
        <w:t>ed</w:t>
      </w:r>
      <w:r w:rsidR="002664A0">
        <w:rPr>
          <w:rFonts w:cstheme="minorHAnsi"/>
        </w:rPr>
        <w:t xml:space="preserve"> satellite imaging to find ancient geoglyphs – earthworks they believe were likely used for ceremonies – in parts of the Brazilian state of Mato Gross</w:t>
      </w:r>
      <w:r w:rsidR="009F444A">
        <w:rPr>
          <w:rFonts w:cstheme="minorHAnsi"/>
        </w:rPr>
        <w:t>, which had</w:t>
      </w:r>
      <w:r w:rsidR="00086B54">
        <w:rPr>
          <w:rFonts w:cstheme="minorHAnsi"/>
        </w:rPr>
        <w:t xml:space="preserve"> </w:t>
      </w:r>
      <w:r w:rsidR="009F444A">
        <w:rPr>
          <w:rFonts w:cstheme="minorHAnsi"/>
        </w:rPr>
        <w:t xml:space="preserve">never </w:t>
      </w:r>
      <w:r w:rsidR="00020E6D">
        <w:rPr>
          <w:rFonts w:cstheme="minorHAnsi"/>
        </w:rPr>
        <w:t xml:space="preserve">been </w:t>
      </w:r>
      <w:r w:rsidR="00086B54">
        <w:rPr>
          <w:rFonts w:cstheme="minorHAnsi"/>
        </w:rPr>
        <w:t>explored by archaeologists. In doing so, they</w:t>
      </w:r>
      <w:r w:rsidR="002664A0">
        <w:rPr>
          <w:rFonts w:cstheme="minorHAnsi"/>
        </w:rPr>
        <w:t xml:space="preserve"> uncovered evidence </w:t>
      </w:r>
      <w:r w:rsidR="002664A0" w:rsidRPr="00086B54">
        <w:rPr>
          <w:rFonts w:cstheme="minorHAnsi"/>
        </w:rPr>
        <w:t>of hundreds of urban conurbations, deep inside the rainforest.</w:t>
      </w:r>
    </w:p>
    <w:p w14:paraId="4F2029E2" w14:textId="664CD7FE" w:rsidR="009F444A" w:rsidRDefault="00086B54" w:rsidP="00AB5E77">
      <w:pPr>
        <w:rPr>
          <w:rFonts w:cstheme="minorHAnsi"/>
          <w:color w:val="000000"/>
        </w:rPr>
      </w:pPr>
      <w:r w:rsidRPr="00086B54">
        <w:rPr>
          <w:rFonts w:cstheme="minorHAnsi"/>
          <w:color w:val="000000"/>
        </w:rPr>
        <w:t xml:space="preserve">By analysing charcoal remains and excavated pottery they found </w:t>
      </w:r>
      <w:proofErr w:type="gramStart"/>
      <w:r w:rsidRPr="00086B54">
        <w:rPr>
          <w:rFonts w:cstheme="minorHAnsi"/>
          <w:color w:val="000000"/>
        </w:rPr>
        <w:t>a</w:t>
      </w:r>
      <w:proofErr w:type="gramEnd"/>
      <w:r w:rsidRPr="00086B54">
        <w:rPr>
          <w:rFonts w:cstheme="minorHAnsi"/>
          <w:color w:val="000000"/>
        </w:rPr>
        <w:t xml:space="preserve"> 1,800 km stretch of southern Amazonia was continuously occupied from 1250 until 1500 by people living in fortified villages. </w:t>
      </w:r>
      <w:r>
        <w:rPr>
          <w:rFonts w:cstheme="minorHAnsi"/>
          <w:color w:val="000000"/>
        </w:rPr>
        <w:t>Computer modelling these findings, t</w:t>
      </w:r>
      <w:r w:rsidRPr="00086B54">
        <w:rPr>
          <w:rFonts w:cstheme="minorHAnsi"/>
          <w:color w:val="000000"/>
        </w:rPr>
        <w:t>he</w:t>
      </w:r>
      <w:r w:rsidR="009F444A">
        <w:rPr>
          <w:rFonts w:cstheme="minorHAnsi"/>
          <w:color w:val="000000"/>
        </w:rPr>
        <w:t xml:space="preserve">y </w:t>
      </w:r>
      <w:r>
        <w:rPr>
          <w:rFonts w:cstheme="minorHAnsi"/>
          <w:color w:val="000000"/>
        </w:rPr>
        <w:t xml:space="preserve">then </w:t>
      </w:r>
      <w:r w:rsidRPr="00086B54">
        <w:rPr>
          <w:rFonts w:cstheme="minorHAnsi"/>
          <w:color w:val="000000"/>
        </w:rPr>
        <w:t>estimate</w:t>
      </w:r>
      <w:r>
        <w:rPr>
          <w:rFonts w:cstheme="minorHAnsi"/>
          <w:color w:val="000000"/>
        </w:rPr>
        <w:t>d</w:t>
      </w:r>
      <w:r w:rsidRPr="00086B54">
        <w:rPr>
          <w:rFonts w:cstheme="minorHAnsi"/>
          <w:color w:val="000000"/>
        </w:rPr>
        <w:t xml:space="preserve"> that there would have been between 1,000 and 1,500 enclosed villages, across 400,000</w:t>
      </w:r>
      <w:r>
        <w:rPr>
          <w:rFonts w:cstheme="minorHAnsi"/>
          <w:color w:val="000000"/>
        </w:rPr>
        <w:t xml:space="preserve"> </w:t>
      </w:r>
      <w:r w:rsidRPr="00086B54">
        <w:rPr>
          <w:rFonts w:cstheme="minorHAnsi"/>
          <w:color w:val="000000"/>
        </w:rPr>
        <w:t>km</w:t>
      </w:r>
      <w:r w:rsidRPr="00086B54">
        <w:rPr>
          <w:rFonts w:cstheme="minorHAnsi"/>
          <w:color w:val="000000"/>
          <w:vertAlign w:val="superscript"/>
        </w:rPr>
        <w:t>2</w:t>
      </w:r>
      <w:r w:rsidRPr="00086B54">
        <w:rPr>
          <w:rFonts w:cstheme="minorHAnsi"/>
          <w:color w:val="000000"/>
        </w:rPr>
        <w:t xml:space="preserve"> of Southern Amazonia</w:t>
      </w:r>
      <w:r>
        <w:rPr>
          <w:rFonts w:cstheme="minorHAnsi"/>
          <w:color w:val="000000"/>
        </w:rPr>
        <w:t xml:space="preserve">. </w:t>
      </w:r>
      <w:r w:rsidR="009F444A">
        <w:rPr>
          <w:rFonts w:cstheme="minorHAnsi"/>
          <w:color w:val="000000"/>
        </w:rPr>
        <w:t xml:space="preserve">This number of villages could have supported a population between half a million and a million people. </w:t>
      </w:r>
    </w:p>
    <w:p w14:paraId="122441BA" w14:textId="6DC9CF98" w:rsidR="009F444A" w:rsidRDefault="009F444A" w:rsidP="00AB5E77">
      <w:r>
        <w:rPr>
          <w:color w:val="262626"/>
        </w:rPr>
        <w:t xml:space="preserve">As the area studied </w:t>
      </w:r>
      <w:r w:rsidR="00CF768E">
        <w:rPr>
          <w:color w:val="262626"/>
        </w:rPr>
        <w:t xml:space="preserve">was far from major rivers and </w:t>
      </w:r>
      <w:r>
        <w:rPr>
          <w:color w:val="262626"/>
        </w:rPr>
        <w:t xml:space="preserve">only takes up 7% of the entire Amazon </w:t>
      </w:r>
      <w:r>
        <w:rPr>
          <w:color w:val="262626"/>
        </w:rPr>
        <w:t>region,</w:t>
      </w:r>
      <w:r>
        <w:rPr>
          <w:color w:val="262626"/>
        </w:rPr>
        <w:t xml:space="preserve"> the ramifications of these findings are huge in terms of </w:t>
      </w:r>
      <w:r w:rsidR="00020E6D">
        <w:rPr>
          <w:color w:val="262626"/>
        </w:rPr>
        <w:t xml:space="preserve">what </w:t>
      </w:r>
      <w:r>
        <w:rPr>
          <w:color w:val="262626"/>
        </w:rPr>
        <w:t xml:space="preserve">the overall </w:t>
      </w:r>
      <w:r>
        <w:rPr>
          <w:color w:val="262626"/>
        </w:rPr>
        <w:t xml:space="preserve">population </w:t>
      </w:r>
      <w:r w:rsidR="00020E6D">
        <w:rPr>
          <w:color w:val="262626"/>
        </w:rPr>
        <w:t xml:space="preserve">must have been </w:t>
      </w:r>
      <w:r>
        <w:rPr>
          <w:color w:val="262626"/>
        </w:rPr>
        <w:t>at the time</w:t>
      </w:r>
      <w:r>
        <w:rPr>
          <w:color w:val="262626"/>
        </w:rPr>
        <w:t xml:space="preserve">. It </w:t>
      </w:r>
      <w:r>
        <w:rPr>
          <w:color w:val="262626"/>
        </w:rPr>
        <w:t xml:space="preserve">now seems highly likely </w:t>
      </w:r>
      <w:r>
        <w:rPr>
          <w:color w:val="262626"/>
        </w:rPr>
        <w:t>the Am</w:t>
      </w:r>
      <w:r>
        <w:rPr>
          <w:color w:val="262626"/>
        </w:rPr>
        <w:t>azon rainforest was</w:t>
      </w:r>
      <w:r>
        <w:rPr>
          <w:color w:val="262626"/>
        </w:rPr>
        <w:t xml:space="preserve"> densely populated in the past</w:t>
      </w:r>
      <w:r>
        <w:rPr>
          <w:color w:val="262626"/>
        </w:rPr>
        <w:t>, with its occupants running into several million</w:t>
      </w:r>
      <w:r>
        <w:rPr>
          <w:color w:val="262626"/>
        </w:rPr>
        <w:t>.</w:t>
      </w:r>
    </w:p>
    <w:p w14:paraId="491CD38C" w14:textId="722DF39A" w:rsidR="00CF768E" w:rsidRPr="00762C34" w:rsidRDefault="00CF768E" w:rsidP="00CF768E">
      <w:pPr>
        <w:rPr>
          <w:rFonts w:cstheme="minorHAnsi"/>
        </w:rPr>
      </w:pPr>
      <w:r>
        <w:rPr>
          <w:rFonts w:cstheme="minorHAnsi"/>
        </w:rPr>
        <w:t xml:space="preserve">Many experts believe that the only possible explanation for how such numbers of people could have existed in the rainforest was </w:t>
      </w:r>
      <w:r w:rsidR="00762C34">
        <w:rPr>
          <w:rFonts w:cstheme="minorHAnsi"/>
        </w:rPr>
        <w:t xml:space="preserve">the </w:t>
      </w:r>
      <w:r>
        <w:rPr>
          <w:rFonts w:cstheme="minorHAnsi"/>
        </w:rPr>
        <w:t>‘</w:t>
      </w:r>
      <w:r>
        <w:rPr>
          <w:rFonts w:cstheme="minorHAnsi"/>
        </w:rPr>
        <w:t xml:space="preserve">terra </w:t>
      </w:r>
      <w:proofErr w:type="spellStart"/>
      <w:r>
        <w:rPr>
          <w:rFonts w:cstheme="minorHAnsi"/>
        </w:rPr>
        <w:t>preta</w:t>
      </w:r>
      <w:proofErr w:type="spellEnd"/>
      <w:r>
        <w:rPr>
          <w:rFonts w:cstheme="minorHAnsi"/>
        </w:rPr>
        <w:t>’</w:t>
      </w:r>
      <w:r w:rsidR="00762C34">
        <w:rPr>
          <w:rFonts w:cstheme="minorHAnsi"/>
        </w:rPr>
        <w:t xml:space="preserve"> –</w:t>
      </w:r>
      <w:r>
        <w:rPr>
          <w:rFonts w:cstheme="minorHAnsi"/>
        </w:rPr>
        <w:t xml:space="preserve"> </w:t>
      </w:r>
      <w:r>
        <w:rPr>
          <w:rFonts w:cstheme="minorHAnsi"/>
        </w:rPr>
        <w:t>the potent black soils bio-engineered by the local people using charcoal</w:t>
      </w:r>
      <w:r w:rsidR="00762C34">
        <w:rPr>
          <w:rFonts w:cstheme="minorHAnsi"/>
        </w:rPr>
        <w:t xml:space="preserve">, which </w:t>
      </w:r>
      <w:r w:rsidR="007478BE">
        <w:rPr>
          <w:rFonts w:cstheme="minorHAnsi"/>
        </w:rPr>
        <w:t xml:space="preserve">still </w:t>
      </w:r>
      <w:r w:rsidR="00762C34">
        <w:rPr>
          <w:rFonts w:cstheme="minorHAnsi"/>
        </w:rPr>
        <w:t>cover large areas of Amazonia to this day. The standard soils of most tropical rainforest</w:t>
      </w:r>
      <w:r w:rsidR="00020E6D">
        <w:rPr>
          <w:rFonts w:cstheme="minorHAnsi"/>
        </w:rPr>
        <w:t>s</w:t>
      </w:r>
      <w:r w:rsidR="00762C34">
        <w:rPr>
          <w:rFonts w:cstheme="minorHAnsi"/>
        </w:rPr>
        <w:t>, including in the Amazon, are typically poor, due to a process called ‘</w:t>
      </w:r>
      <w:hyperlink r:id="rId5" w:history="1">
        <w:r w:rsidR="00762C34" w:rsidRPr="00762C34">
          <w:rPr>
            <w:rStyle w:val="Hyperlink"/>
            <w:rFonts w:cstheme="minorHAnsi"/>
          </w:rPr>
          <w:t>nutrient cycling’</w:t>
        </w:r>
      </w:hyperlink>
      <w:r w:rsidR="00762C34">
        <w:rPr>
          <w:rFonts w:cstheme="minorHAnsi"/>
        </w:rPr>
        <w:t>, which means most of the nutrients are to be found in the vegetation and not the ground.</w:t>
      </w:r>
      <w:r>
        <w:rPr>
          <w:rFonts w:cstheme="minorHAnsi"/>
        </w:rPr>
        <w:t xml:space="preserve"> </w:t>
      </w:r>
      <w:r w:rsidR="00762C34">
        <w:rPr>
          <w:rFonts w:cstheme="minorHAnsi"/>
        </w:rPr>
        <w:t xml:space="preserve">The indigenous people </w:t>
      </w:r>
      <w:r w:rsidR="007478BE">
        <w:rPr>
          <w:rFonts w:cstheme="minorHAnsi"/>
        </w:rPr>
        <w:t xml:space="preserve">somehow worked out that by </w:t>
      </w:r>
      <w:r w:rsidR="00762C34">
        <w:rPr>
          <w:rFonts w:cstheme="minorHAnsi"/>
        </w:rPr>
        <w:t>add</w:t>
      </w:r>
      <w:r w:rsidR="007478BE">
        <w:rPr>
          <w:rFonts w:cstheme="minorHAnsi"/>
        </w:rPr>
        <w:t>ing</w:t>
      </w:r>
      <w:r w:rsidR="00762C34">
        <w:rPr>
          <w:rFonts w:cstheme="minorHAnsi"/>
        </w:rPr>
        <w:t xml:space="preserve"> charcoal </w:t>
      </w:r>
      <w:r w:rsidR="007478BE">
        <w:rPr>
          <w:rFonts w:cstheme="minorHAnsi"/>
        </w:rPr>
        <w:t xml:space="preserve">– along with bones and manure – they could </w:t>
      </w:r>
      <w:r w:rsidR="00762C34">
        <w:rPr>
          <w:rFonts w:cstheme="minorHAnsi"/>
        </w:rPr>
        <w:t xml:space="preserve">create </w:t>
      </w:r>
      <w:r w:rsidR="007478BE">
        <w:rPr>
          <w:rFonts w:cstheme="minorHAnsi"/>
        </w:rPr>
        <w:t xml:space="preserve">these prized, </w:t>
      </w:r>
      <w:r w:rsidR="00762C34">
        <w:rPr>
          <w:rFonts w:cstheme="minorHAnsi"/>
        </w:rPr>
        <w:t xml:space="preserve">dark, nutrient-rich soils. </w:t>
      </w:r>
      <w:r w:rsidR="007478BE">
        <w:rPr>
          <w:rFonts w:cstheme="minorHAnsi"/>
        </w:rPr>
        <w:t>It is hard to imagine how</w:t>
      </w:r>
      <w:r w:rsidR="00762C34">
        <w:rPr>
          <w:rFonts w:cstheme="minorHAnsi"/>
        </w:rPr>
        <w:t xml:space="preserve"> the lost cities of the Amazon would</w:t>
      </w:r>
      <w:r w:rsidR="007478BE">
        <w:rPr>
          <w:rFonts w:cstheme="minorHAnsi"/>
        </w:rPr>
        <w:t xml:space="preserve"> </w:t>
      </w:r>
      <w:r w:rsidR="00762C34">
        <w:rPr>
          <w:rFonts w:cstheme="minorHAnsi"/>
        </w:rPr>
        <w:t>have been possible</w:t>
      </w:r>
      <w:r w:rsidR="007478BE">
        <w:rPr>
          <w:rFonts w:cstheme="minorHAnsi"/>
        </w:rPr>
        <w:t xml:space="preserve"> </w:t>
      </w:r>
      <w:hyperlink r:id="rId6" w:history="1">
        <w:r w:rsidR="007478BE" w:rsidRPr="007478BE">
          <w:rPr>
            <w:rStyle w:val="Hyperlink"/>
            <w:rFonts w:cstheme="minorHAnsi"/>
          </w:rPr>
          <w:t>without this ‘super dirt’</w:t>
        </w:r>
      </w:hyperlink>
      <w:r w:rsidR="007478BE">
        <w:rPr>
          <w:rFonts w:cstheme="minorHAnsi"/>
        </w:rPr>
        <w:t xml:space="preserve">. It’s the most obvious explanation for how </w:t>
      </w:r>
      <w:r>
        <w:rPr>
          <w:rFonts w:cstheme="minorHAnsi"/>
        </w:rPr>
        <w:t>large-scale agricultural production</w:t>
      </w:r>
      <w:r w:rsidR="00762C34">
        <w:rPr>
          <w:rFonts w:cstheme="minorHAnsi"/>
        </w:rPr>
        <w:t xml:space="preserve"> w</w:t>
      </w:r>
      <w:r w:rsidR="007478BE">
        <w:rPr>
          <w:rFonts w:cstheme="minorHAnsi"/>
        </w:rPr>
        <w:t xml:space="preserve">as </w:t>
      </w:r>
      <w:r w:rsidR="00762C34">
        <w:rPr>
          <w:rFonts w:cstheme="minorHAnsi"/>
        </w:rPr>
        <w:t>feasible</w:t>
      </w:r>
      <w:r>
        <w:rPr>
          <w:rFonts w:cstheme="minorHAnsi"/>
        </w:rPr>
        <w:t xml:space="preserve">. </w:t>
      </w:r>
      <w:r w:rsidRPr="005168F5">
        <w:rPr>
          <w:rFonts w:cstheme="minorHAnsi"/>
          <w:color w:val="404040"/>
        </w:rPr>
        <w:t xml:space="preserve"> </w:t>
      </w:r>
    </w:p>
    <w:p w14:paraId="08D8E8E6" w14:textId="2D2E0336" w:rsidR="009F444A" w:rsidRDefault="007478BE" w:rsidP="00AB5E77">
      <w:pPr>
        <w:rPr>
          <w:rFonts w:cstheme="minorHAnsi"/>
        </w:rPr>
      </w:pPr>
      <w:r>
        <w:rPr>
          <w:rFonts w:cstheme="minorHAnsi"/>
        </w:rPr>
        <w:t>Interestingly</w:t>
      </w:r>
      <w:r w:rsidR="00762C34">
        <w:rPr>
          <w:rFonts w:cstheme="minorHAnsi"/>
        </w:rPr>
        <w:t>, t</w:t>
      </w:r>
      <w:r w:rsidR="009F444A">
        <w:rPr>
          <w:rFonts w:cstheme="minorHAnsi"/>
        </w:rPr>
        <w:t xml:space="preserve">hese new findings </w:t>
      </w:r>
      <w:r w:rsidR="00762C34">
        <w:rPr>
          <w:rFonts w:cstheme="minorHAnsi"/>
        </w:rPr>
        <w:t xml:space="preserve">about Amazonia’s population </w:t>
      </w:r>
      <w:r w:rsidR="009F444A">
        <w:rPr>
          <w:rFonts w:cstheme="minorHAnsi"/>
        </w:rPr>
        <w:t>back up reports</w:t>
      </w:r>
      <w:r w:rsidR="00762C34">
        <w:rPr>
          <w:rFonts w:cstheme="minorHAnsi"/>
        </w:rPr>
        <w:t xml:space="preserve"> of</w:t>
      </w:r>
      <w:r w:rsidR="009F444A">
        <w:rPr>
          <w:rFonts w:cstheme="minorHAnsi"/>
        </w:rPr>
        <w:t xml:space="preserve"> </w:t>
      </w:r>
      <w:r w:rsidR="00762C34">
        <w:rPr>
          <w:rFonts w:cstheme="minorHAnsi"/>
        </w:rPr>
        <w:t xml:space="preserve">large, interconnected villages </w:t>
      </w:r>
      <w:r w:rsidR="00CF768E">
        <w:rPr>
          <w:rFonts w:cstheme="minorHAnsi"/>
        </w:rPr>
        <w:t>made by Europeans in the sixteenth centu</w:t>
      </w:r>
      <w:r w:rsidR="00762C34">
        <w:rPr>
          <w:rFonts w:cstheme="minorHAnsi"/>
        </w:rPr>
        <w:t>r</w:t>
      </w:r>
      <w:r w:rsidR="00CF768E">
        <w:rPr>
          <w:rFonts w:cstheme="minorHAnsi"/>
        </w:rPr>
        <w:t>y</w:t>
      </w:r>
      <w:r>
        <w:rPr>
          <w:rFonts w:cstheme="minorHAnsi"/>
        </w:rPr>
        <w:t xml:space="preserve"> –</w:t>
      </w:r>
      <w:r w:rsidR="00762C34">
        <w:rPr>
          <w:rFonts w:cstheme="minorHAnsi"/>
        </w:rPr>
        <w:t xml:space="preserve"> </w:t>
      </w:r>
      <w:r w:rsidR="009F444A">
        <w:rPr>
          <w:rFonts w:cstheme="minorHAnsi"/>
        </w:rPr>
        <w:t xml:space="preserve">which were </w:t>
      </w:r>
      <w:r>
        <w:rPr>
          <w:rFonts w:cstheme="minorHAnsi"/>
        </w:rPr>
        <w:t xml:space="preserve">later </w:t>
      </w:r>
      <w:r w:rsidR="009F444A">
        <w:rPr>
          <w:rFonts w:cstheme="minorHAnsi"/>
        </w:rPr>
        <w:t xml:space="preserve">dismissed </w:t>
      </w:r>
      <w:r w:rsidR="00153ED1">
        <w:rPr>
          <w:rFonts w:cstheme="minorHAnsi"/>
        </w:rPr>
        <w:t>as exaggerations</w:t>
      </w:r>
      <w:r w:rsidR="00CF768E">
        <w:rPr>
          <w:rFonts w:cstheme="minorHAnsi"/>
        </w:rPr>
        <w:t xml:space="preserve"> or even outright fantasy</w:t>
      </w:r>
      <w:r w:rsidR="009F444A">
        <w:rPr>
          <w:rFonts w:cstheme="minorHAnsi"/>
        </w:rPr>
        <w:t xml:space="preserve">. </w:t>
      </w:r>
      <w:r w:rsidR="00762C34">
        <w:rPr>
          <w:rFonts w:cstheme="minorHAnsi"/>
        </w:rPr>
        <w:t xml:space="preserve">For example, </w:t>
      </w:r>
      <w:r w:rsidR="00153ED1">
        <w:rPr>
          <w:rFonts w:cstheme="minorHAnsi"/>
        </w:rPr>
        <w:t xml:space="preserve">Spanish conquistador </w:t>
      </w:r>
      <w:r w:rsidR="009F444A">
        <w:rPr>
          <w:rFonts w:cstheme="minorHAnsi"/>
        </w:rPr>
        <w:t xml:space="preserve">Francisco de </w:t>
      </w:r>
      <w:r w:rsidR="00153ED1">
        <w:rPr>
          <w:rFonts w:cstheme="minorHAnsi"/>
        </w:rPr>
        <w:t xml:space="preserve">Orellana </w:t>
      </w:r>
      <w:r w:rsidR="00CF768E">
        <w:rPr>
          <w:rFonts w:cstheme="minorHAnsi"/>
        </w:rPr>
        <w:t>was the first European to navigate the entire length of the Amazon</w:t>
      </w:r>
      <w:r w:rsidR="00020E6D">
        <w:rPr>
          <w:rFonts w:cstheme="minorHAnsi"/>
        </w:rPr>
        <w:t xml:space="preserve"> in 1541</w:t>
      </w:r>
      <w:r w:rsidR="00CF768E">
        <w:rPr>
          <w:rFonts w:cstheme="minorHAnsi"/>
        </w:rPr>
        <w:t>. He wrote of</w:t>
      </w:r>
      <w:r w:rsidR="00153ED1">
        <w:rPr>
          <w:rFonts w:cstheme="minorHAnsi"/>
        </w:rPr>
        <w:t xml:space="preserve"> big villages and farms</w:t>
      </w:r>
      <w:r w:rsidR="00CF768E">
        <w:rPr>
          <w:rFonts w:cstheme="minorHAnsi"/>
        </w:rPr>
        <w:t xml:space="preserve"> along much of its</w:t>
      </w:r>
      <w:r w:rsidR="00153ED1">
        <w:rPr>
          <w:rFonts w:cstheme="minorHAnsi"/>
        </w:rPr>
        <w:t xml:space="preserve"> banks</w:t>
      </w:r>
      <w:r w:rsidR="00CF768E">
        <w:rPr>
          <w:rFonts w:cstheme="minorHAnsi"/>
        </w:rPr>
        <w:t>. He also described</w:t>
      </w:r>
      <w:r w:rsidR="00153ED1">
        <w:rPr>
          <w:rFonts w:cstheme="minorHAnsi"/>
        </w:rPr>
        <w:t xml:space="preserve"> massive cities visible in the distance.</w:t>
      </w:r>
      <w:r w:rsidR="00CF768E">
        <w:rPr>
          <w:rFonts w:cstheme="minorHAnsi"/>
        </w:rPr>
        <w:t xml:space="preserve"> But when later explorers and missionaries returned to the places he’d described centuries later, they found nothing but thick vegetation, making them doubt the veracity of his tales. We now know</w:t>
      </w:r>
      <w:r>
        <w:rPr>
          <w:rFonts w:cstheme="minorHAnsi"/>
        </w:rPr>
        <w:t xml:space="preserve"> he told the truth</w:t>
      </w:r>
      <w:r w:rsidR="00CF768E">
        <w:rPr>
          <w:rFonts w:cstheme="minorHAnsi"/>
        </w:rPr>
        <w:t>.</w:t>
      </w:r>
      <w:r>
        <w:rPr>
          <w:rFonts w:cstheme="minorHAnsi"/>
        </w:rPr>
        <w:t xml:space="preserve"> </w:t>
      </w:r>
    </w:p>
    <w:p w14:paraId="11A60355" w14:textId="5EFFABD2" w:rsidR="00020E6D" w:rsidRDefault="007478BE" w:rsidP="00AB5E77">
      <w:pPr>
        <w:rPr>
          <w:rFonts w:cstheme="minorHAnsi"/>
        </w:rPr>
      </w:pPr>
      <w:r>
        <w:rPr>
          <w:rFonts w:cstheme="minorHAnsi"/>
        </w:rPr>
        <w:t xml:space="preserve">But </w:t>
      </w:r>
      <w:r w:rsidR="00020E6D">
        <w:rPr>
          <w:rFonts w:cstheme="minorHAnsi"/>
        </w:rPr>
        <w:t>w</w:t>
      </w:r>
      <w:r>
        <w:rPr>
          <w:rFonts w:cstheme="minorHAnsi"/>
        </w:rPr>
        <w:t xml:space="preserve">here did all these millions of people go? Sadly, the likelihood is that they were wiped out by European diseases or massacred by conquistadors. The few that </w:t>
      </w:r>
      <w:r w:rsidR="00020E6D">
        <w:rPr>
          <w:rFonts w:cstheme="minorHAnsi"/>
        </w:rPr>
        <w:t>survived</w:t>
      </w:r>
      <w:r>
        <w:rPr>
          <w:rFonts w:cstheme="minorHAnsi"/>
        </w:rPr>
        <w:t xml:space="preserve"> w</w:t>
      </w:r>
      <w:r w:rsidR="00020E6D">
        <w:rPr>
          <w:rFonts w:cstheme="minorHAnsi"/>
        </w:rPr>
        <w:t>ere</w:t>
      </w:r>
      <w:r>
        <w:rPr>
          <w:rFonts w:cstheme="minorHAnsi"/>
        </w:rPr>
        <w:t xml:space="preserve"> forced to abandon their villages, towns and cities</w:t>
      </w:r>
      <w:r w:rsidR="00020E6D">
        <w:rPr>
          <w:rFonts w:cstheme="minorHAnsi"/>
        </w:rPr>
        <w:t xml:space="preserve"> – and, as a result, their agricultural heritage. We can only assume they must have fled d</w:t>
      </w:r>
      <w:r>
        <w:rPr>
          <w:rFonts w:cstheme="minorHAnsi"/>
        </w:rPr>
        <w:t>eep inside the rainforest</w:t>
      </w:r>
      <w:r w:rsidR="00020E6D">
        <w:rPr>
          <w:rFonts w:cstheme="minorHAnsi"/>
        </w:rPr>
        <w:t xml:space="preserve"> and returned</w:t>
      </w:r>
      <w:r>
        <w:rPr>
          <w:rFonts w:cstheme="minorHAnsi"/>
        </w:rPr>
        <w:t xml:space="preserve"> to a </w:t>
      </w:r>
      <w:r w:rsidR="00020E6D">
        <w:rPr>
          <w:rFonts w:cstheme="minorHAnsi"/>
        </w:rPr>
        <w:t xml:space="preserve">nomadic, </w:t>
      </w:r>
      <w:r>
        <w:rPr>
          <w:rFonts w:cstheme="minorHAnsi"/>
        </w:rPr>
        <w:t>hunter-gatherer lifestyle</w:t>
      </w:r>
      <w:r w:rsidR="00020E6D">
        <w:rPr>
          <w:rFonts w:cstheme="minorHAnsi"/>
        </w:rPr>
        <w:t xml:space="preserve"> or perished</w:t>
      </w:r>
      <w:r>
        <w:rPr>
          <w:rFonts w:cstheme="minorHAnsi"/>
        </w:rPr>
        <w:t xml:space="preserve">. </w:t>
      </w:r>
      <w:r w:rsidR="007D553A">
        <w:rPr>
          <w:rFonts w:cstheme="minorHAnsi"/>
        </w:rPr>
        <w:t xml:space="preserve">The only visible signs that they ever exited is the terra </w:t>
      </w:r>
      <w:proofErr w:type="spellStart"/>
      <w:r w:rsidR="007D553A">
        <w:rPr>
          <w:rFonts w:cstheme="minorHAnsi"/>
        </w:rPr>
        <w:t>preta</w:t>
      </w:r>
      <w:proofErr w:type="spellEnd"/>
      <w:r w:rsidR="007D553A">
        <w:rPr>
          <w:rFonts w:cstheme="minorHAnsi"/>
        </w:rPr>
        <w:t xml:space="preserve">, a precious commodity which we can learn much from today. </w:t>
      </w:r>
      <w:bookmarkStart w:id="0" w:name="_GoBack"/>
      <w:bookmarkEnd w:id="0"/>
    </w:p>
    <w:p w14:paraId="66DB8F9A" w14:textId="13FA3F8F" w:rsidR="00484641" w:rsidRDefault="00484641" w:rsidP="00797687"/>
    <w:sectPr w:rsidR="00484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8C"/>
    <w:rsid w:val="00020E6D"/>
    <w:rsid w:val="00086B54"/>
    <w:rsid w:val="00153ED1"/>
    <w:rsid w:val="0017771C"/>
    <w:rsid w:val="002664A0"/>
    <w:rsid w:val="0038188C"/>
    <w:rsid w:val="00484641"/>
    <w:rsid w:val="00540B18"/>
    <w:rsid w:val="007478BE"/>
    <w:rsid w:val="00762C34"/>
    <w:rsid w:val="00797687"/>
    <w:rsid w:val="007D553A"/>
    <w:rsid w:val="00806921"/>
    <w:rsid w:val="009F444A"/>
    <w:rsid w:val="00AB5E77"/>
    <w:rsid w:val="00CA0D02"/>
    <w:rsid w:val="00CF7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F1A96"/>
  <w15:chartTrackingRefBased/>
  <w15:docId w15:val="{FFE007B3-3142-41AC-8414-19765AE8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18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5E77"/>
    <w:rPr>
      <w:color w:val="0563C1" w:themeColor="hyperlink"/>
      <w:u w:val="single"/>
    </w:rPr>
  </w:style>
  <w:style w:type="character" w:styleId="FollowedHyperlink">
    <w:name w:val="FollowedHyperlink"/>
    <w:basedOn w:val="DefaultParagraphFont"/>
    <w:uiPriority w:val="99"/>
    <w:semiHidden/>
    <w:unhideWhenUsed/>
    <w:rsid w:val="00AB5E77"/>
    <w:rPr>
      <w:color w:val="954F72" w:themeColor="followedHyperlink"/>
      <w:u w:val="single"/>
    </w:rPr>
  </w:style>
  <w:style w:type="character" w:styleId="UnresolvedMention">
    <w:name w:val="Unresolved Mention"/>
    <w:basedOn w:val="DefaultParagraphFont"/>
    <w:uiPriority w:val="99"/>
    <w:semiHidden/>
    <w:unhideWhenUsed/>
    <w:rsid w:val="00CA0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tlasobscura.com/articles/amazon-terra-preta-to-find-ancient-civilizations" TargetMode="External"/><Relationship Id="rId5" Type="http://schemas.openxmlformats.org/officeDocument/2006/relationships/hyperlink" Target="https://www.sciencedirect.com/science/article/pii/0378112787901149" TargetMode="External"/><Relationship Id="rId4" Type="http://schemas.openxmlformats.org/officeDocument/2006/relationships/hyperlink" Target="https://www.nature.com/articles/s41467-018-035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McClements</dc:creator>
  <cp:keywords/>
  <dc:description/>
  <cp:lastModifiedBy>Melissa McClements</cp:lastModifiedBy>
  <cp:revision>7</cp:revision>
  <dcterms:created xsi:type="dcterms:W3CDTF">2018-08-08T21:13:00Z</dcterms:created>
  <dcterms:modified xsi:type="dcterms:W3CDTF">2018-08-10T14:53:00Z</dcterms:modified>
</cp:coreProperties>
</file>